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1114A">
        <w:tc>
          <w:tcPr>
            <w:tcW w:w="209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531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64683E" w:rsidRDefault="00D62D45" w:rsidP="00D62D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683E">
              <w:rPr>
                <w:rFonts w:ascii="Times New Roman" w:hAnsi="Times New Roman"/>
                <w:b/>
                <w:sz w:val="24"/>
                <w:szCs w:val="24"/>
              </w:rPr>
              <w:t xml:space="preserve">Матрицы и </w:t>
            </w:r>
            <w:r w:rsidR="0064683E" w:rsidRPr="0064683E">
              <w:rPr>
                <w:rFonts w:ascii="Times New Roman" w:hAnsi="Times New Roman"/>
                <w:b/>
                <w:sz w:val="24"/>
                <w:szCs w:val="24"/>
              </w:rPr>
              <w:t>их виды. Элементарные преобразования.</w:t>
            </w: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знакомить с основными понятиями раздела «Линейная алгебра» - матрицей и определителем, с видами матриц и правилами выполнения действий над ними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определителем квадратной матрицы, свойствами определителей и методами вычисления определителей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их задач линейной алгебры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Определить матрицу размера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квадратную матрицу размера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Рассмотреть виды матриц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правила выполнения действий над матрицами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D45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Определить определитель квадратной матрицы.</w:t>
            </w:r>
          </w:p>
          <w:p w:rsidR="00D62D45" w:rsidRDefault="00D62D45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Рассмотреть свойства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определителей.</w:t>
            </w:r>
          </w:p>
          <w:p w:rsidR="00531F2C" w:rsidRDefault="00531F2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Изучить методы вычисления определителей.</w:t>
            </w:r>
          </w:p>
          <w:p w:rsidR="009B644D" w:rsidRDefault="00531F2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) Начать формирование умений и навыков решения 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 матрицами и определителей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531F2C"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31F2C" w:rsidRPr="00D62D45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 w:rsidR="0053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называется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квадратной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выполнять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матрицами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такое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квадратной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определитель</w:t>
            </w:r>
            <w:proofErr w:type="spellEnd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2-го и 3-го </w:t>
            </w:r>
            <w:proofErr w:type="spellStart"/>
            <w:r w:rsidR="00531F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порядков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4683E" w:rsidRPr="0064683E" w:rsidRDefault="0064683E" w:rsidP="006468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и</w:t>
            </w:r>
            <w:r w:rsidRPr="00646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конспект, решить задание: </w:t>
            </w:r>
          </w:p>
          <w:p w:rsidR="0064683E" w:rsidRPr="0064683E" w:rsidRDefault="0064683E" w:rsidP="006468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>а) Составьте числовые матрицы размеров 3×5, 4×1, 1×6, 4×4.</w:t>
            </w:r>
          </w:p>
          <w:p w:rsidR="0064683E" w:rsidRPr="0064683E" w:rsidRDefault="0064683E" w:rsidP="006468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 составленной матрице размера 3×5 найдите элементы по номерам: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12</m:t>
                  </m:r>
                </m:sub>
              </m:sSub>
            </m:oMath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32</m:t>
                  </m:r>
                </m:sub>
              </m:sSub>
            </m:oMath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22</m:t>
                  </m:r>
                </m:sub>
              </m:sSub>
            </m:oMath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15</m:t>
                  </m:r>
                </m:sub>
              </m:sSub>
            </m:oMath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34</m:t>
                  </m:r>
                </m:sub>
              </m:sSub>
            </m:oMath>
            <w:r w:rsidRPr="006468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7F7C" w:rsidRDefault="00697F7C" w:rsidP="0064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68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пространствееное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3E" w:rsidTr="0091114A">
        <w:trPr>
          <w:trHeight w:val="1011"/>
        </w:trPr>
        <w:tc>
          <w:tcPr>
            <w:tcW w:w="959" w:type="dxa"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4683E" w:rsidRPr="0064683E" w:rsidRDefault="0064683E" w:rsidP="00591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4683E" w:rsidRPr="0021764F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3E" w:rsidTr="0091114A">
        <w:trPr>
          <w:trHeight w:val="1011"/>
        </w:trPr>
        <w:tc>
          <w:tcPr>
            <w:tcW w:w="959" w:type="dxa"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4683E" w:rsidRPr="00D62D45" w:rsidRDefault="0064683E" w:rsidP="009111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4683E" w:rsidRDefault="0064683E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4683E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</w:t>
      </w:r>
      <w:r w:rsidR="00531F2C">
        <w:rPr>
          <w:rFonts w:ascii="Times New Roman" w:hAnsi="Times New Roman" w:cs="Times New Roman"/>
          <w:sz w:val="24"/>
          <w:szCs w:val="24"/>
        </w:rPr>
        <w:t xml:space="preserve"> своё присутствие на занятии. </w:t>
      </w:r>
      <w:r>
        <w:rPr>
          <w:rFonts w:ascii="Times New Roman" w:hAnsi="Times New Roman" w:cs="Times New Roman"/>
          <w:sz w:val="24"/>
          <w:szCs w:val="24"/>
        </w:rPr>
        <w:t>Составьте</w:t>
      </w:r>
      <w:r w:rsidR="00EB36A1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ми, решите</w:t>
      </w:r>
      <w:r w:rsidR="00B37A34"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D302B">
        <w:rPr>
          <w:rFonts w:ascii="Times New Roman" w:hAnsi="Times New Roman" w:cs="Times New Roman"/>
          <w:sz w:val="24"/>
          <w:szCs w:val="24"/>
        </w:rPr>
        <w:t xml:space="preserve"> Фото</w:t>
      </w:r>
      <w:r w:rsidR="00EB36A1"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53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46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04.10</w:t>
      </w:r>
      <w:r w:rsidR="00531F2C">
        <w:rPr>
          <w:rFonts w:ascii="Times New Roman" w:hAnsi="Times New Roman" w:cs="Times New Roman"/>
          <w:sz w:val="24"/>
          <w:szCs w:val="24"/>
        </w:rPr>
        <w:t>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EB36A1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C77E48" w:rsidRDefault="0064683E" w:rsidP="00531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697F7C" w:rsidRPr="00DC0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1F2C" w:rsidRPr="00A83965" w:rsidRDefault="0064683E" w:rsidP="0053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Матрицы и их виды</w:t>
      </w:r>
      <w:r w:rsidR="00531F2C" w:rsidRPr="00A839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Элементарные преобразования.</w: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1) Определим первое основное понятие линейной алгебры - матрицу размера </w:t>
      </w:r>
      <w:proofErr w:type="spellStart"/>
      <w:r w:rsidRPr="00A83965">
        <w:rPr>
          <w:rFonts w:ascii="Times New Roman" w:hAnsi="Times New Roman" w:cs="Times New Roman"/>
          <w:b/>
          <w:sz w:val="28"/>
          <w:szCs w:val="28"/>
          <w:lang w:val="en-US"/>
        </w:rPr>
        <w:t>mxn</w:t>
      </w:r>
      <w:proofErr w:type="spellEnd"/>
      <w:r w:rsidR="00BF108D">
        <w:rPr>
          <w:rFonts w:ascii="Times New Roman" w:hAnsi="Times New Roman" w:cs="Times New Roman"/>
          <w:b/>
          <w:sz w:val="28"/>
          <w:szCs w:val="28"/>
        </w:rPr>
        <w:t xml:space="preserve"> (записать).</w: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sz w:val="28"/>
          <w:szCs w:val="28"/>
        </w:rPr>
        <w:t xml:space="preserve">Определение. Матрицей размером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en-US"/>
        </w:rPr>
        <w:t>mxn</w:t>
      </w:r>
      <w:proofErr w:type="spellEnd"/>
      <w:r w:rsidRPr="00A83965">
        <w:rPr>
          <w:rFonts w:ascii="Times New Roman" w:hAnsi="Times New Roman" w:cs="Times New Roman"/>
          <w:sz w:val="28"/>
          <w:szCs w:val="28"/>
        </w:rPr>
        <w:t xml:space="preserve"> (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 xml:space="preserve"> на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) называется совокупность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>∙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 чисел, расположенных в виде прямоугольной таблицы, содержащей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965">
        <w:rPr>
          <w:rFonts w:ascii="Times New Roman" w:hAnsi="Times New Roman" w:cs="Times New Roman"/>
          <w:sz w:val="28"/>
          <w:szCs w:val="28"/>
        </w:rPr>
        <w:t xml:space="preserve"> строк и </w:t>
      </w:r>
      <w:r w:rsidRPr="00A83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965">
        <w:rPr>
          <w:rFonts w:ascii="Times New Roman" w:hAnsi="Times New Roman" w:cs="Times New Roman"/>
          <w:sz w:val="28"/>
          <w:szCs w:val="28"/>
        </w:rPr>
        <w:t xml:space="preserve"> столбцов. Матрицы обозначаются заглавными буквами латинского алфавита, элементы записываются в круглых скобках и каждому элементу присваивается номер, состоящий из номера строки и номера столбца, на пересечении которых находится элемент.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будем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записывать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виде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48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73.5pt" o:ole="">
            <v:imagedata r:id="rId6" o:title=""/>
          </v:shape>
          <o:OLEObject Type="Embed" ProgID="Equation.3" ShapeID="_x0000_i1025" DrawAspect="Content" ObjectID="_1694699546" r:id="rId7"/>
        </w:object>
      </w:r>
    </w:p>
    <w:p w:rsidR="00823A07" w:rsidRPr="00A83965" w:rsidRDefault="00823A07" w:rsidP="00823A07">
      <w:pPr>
        <w:jc w:val="both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2)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виды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нулевой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обозначается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авны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нулю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равными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>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имею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одинаковый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размер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соответствующие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состоящая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строки,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зывается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вектор -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имеющая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6503B3" w:rsidRPr="00A839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вектор -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столбцом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состоящая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одного числа,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отождествляется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числом,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какое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рассматривать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одну строку и один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числу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квадратной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Квадратную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nxn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n -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3B3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расположенных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соединяющей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левый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верхний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правым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нижним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диагональю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A07" w:rsidRPr="00A83965" w:rsidRDefault="00823A07" w:rsidP="006503B3">
      <w:pPr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Квадратные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отличны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от нуля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лишь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диагонали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диагональными</w:t>
      </w:r>
      <w:proofErr w:type="spellEnd"/>
      <w:r w:rsidRPr="00A83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матрицами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записываются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:rsidR="006503B3" w:rsidRPr="00A83965" w:rsidRDefault="00823A07" w:rsidP="006503B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80" w:dyaOrig="1480">
          <v:shape id="_x0000_i1026" type="#_x0000_t75" style="width:119.25pt;height:73.5pt" o:ole="">
            <v:imagedata r:id="rId8" o:title=""/>
          </v:shape>
          <o:OLEObject Type="Embed" ProgID="Equation.3" ShapeID="_x0000_i1026" DrawAspect="Content" ObjectID="_1694699547" r:id="rId9"/>
        </w:object>
      </w:r>
    </w:p>
    <w:p w:rsidR="00823A07" w:rsidRPr="00A83965" w:rsidRDefault="00823A07" w:rsidP="006503B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aij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диагональной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друг другу, то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скалярной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вид: </w:t>
      </w:r>
    </w:p>
    <w:p w:rsidR="006503B3" w:rsidRPr="00A83965" w:rsidRDefault="00823A07" w:rsidP="006503B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160" w:dyaOrig="1480">
          <v:shape id="_x0000_i1027" type="#_x0000_t75" style="width:108pt;height:73.5pt" o:ole="">
            <v:imagedata r:id="rId10" o:title=""/>
          </v:shape>
          <o:OLEObject Type="Embed" ProgID="Equation.3" ShapeID="_x0000_i1027" DrawAspect="Content" ObjectID="_1694699548" r:id="rId11"/>
        </w:object>
      </w:r>
    </w:p>
    <w:p w:rsidR="006503B3" w:rsidRPr="00A83965" w:rsidRDefault="00823A07" w:rsidP="006503B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= 1,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скалярная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единичной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обозначается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буквой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Е.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Квадратная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все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находящиеся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выше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ниже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от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нулю.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частности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20" w:dyaOrig="1480">
          <v:shape id="_x0000_i1028" type="#_x0000_t75" style="width:116.25pt;height:73.5pt" o:ole="">
            <v:imagedata r:id="rId12" o:title=""/>
          </v:shape>
          <o:OLEObject Type="Embed" ProgID="Equation.3" ShapeID="_x0000_i1028" DrawAspect="Content" ObjectID="_1694699549" r:id="rId13"/>
        </w:object>
      </w:r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правой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верхней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340" w:dyaOrig="1480">
          <v:shape id="_x0000_i1029" type="#_x0000_t75" style="width:117pt;height:73.5pt" o:ole="">
            <v:imagedata r:id="rId14" o:title=""/>
          </v:shape>
          <o:OLEObject Type="Embed" ProgID="Equation.3" ShapeID="_x0000_i1029" DrawAspect="Content" ObjectID="_1694699550" r:id="rId15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левой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или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нижней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треугольной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3)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Определим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операцию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важной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операция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Транспонирование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изменение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строк на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столбцы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сохранением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записи.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Операцию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транспонирования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обозначают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буквой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Т в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показателе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A839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55F3" w:rsidRPr="00A83965" w:rsidRDefault="00823A07" w:rsidP="008755F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480" w:dyaOrig="1480">
          <v:shape id="_x0000_i1030" type="#_x0000_t75" style="width:123.75pt;height:73.5pt" o:ole="">
            <v:imagedata r:id="rId6" o:title=""/>
          </v:shape>
          <o:OLEObject Type="Embed" ProgID="Equation.3" ShapeID="_x0000_i1030" DrawAspect="Content" ObjectID="_1694699551" r:id="rId16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,</w:t>
      </w:r>
      <w:r w:rsidRPr="00A83965">
        <w:rPr>
          <w:rFonts w:ascii="Times New Roman" w:hAnsi="Times New Roman" w:cs="Times New Roman"/>
          <w:w w:val="107"/>
          <w:position w:val="-68"/>
          <w:sz w:val="28"/>
          <w:szCs w:val="28"/>
          <w:lang w:val="uk-UA"/>
        </w:rPr>
        <w:object w:dxaOrig="2580" w:dyaOrig="1480">
          <v:shape id="_x0000_i1031" type="#_x0000_t75" style="width:129pt;height:73.5pt" o:ole="">
            <v:imagedata r:id="rId17" o:title=""/>
          </v:shape>
          <o:OLEObject Type="Embed" ProgID="Equation.3" ShapeID="_x0000_i1031" DrawAspect="Content" ObjectID="_1694699552" r:id="rId18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      </w:t>
      </w:r>
    </w:p>
    <w:p w:rsidR="008755F3" w:rsidRPr="00A83965" w:rsidRDefault="008755F3" w:rsidP="008755F3">
      <w:pPr>
        <w:ind w:firstLine="90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740" w:dyaOrig="300">
          <v:shape id="_x0000_i1032" type="#_x0000_t75" style="width:36.75pt;height:15pt" o:ole="">
            <v:imagedata r:id="rId19" o:title=""/>
          </v:shape>
          <o:OLEObject Type="Embed" ProgID="Equation.3" ShapeID="_x0000_i1032" DrawAspect="Content" ObjectID="_1694699553" r:id="rId20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i/>
          <w:w w:val="107"/>
          <w:sz w:val="28"/>
          <w:szCs w:val="28"/>
          <w:u w:val="single"/>
          <w:lang w:val="uk-UA"/>
        </w:rPr>
        <w:t>симметричной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1060" w:dyaOrig="300">
          <v:shape id="_x0000_i1033" type="#_x0000_t75" style="width:53.25pt;height:15pt" o:ole="">
            <v:imagedata r:id="rId21" o:title=""/>
          </v:shape>
          <o:OLEObject Type="Embed" ProgID="Equation.3" ShapeID="_x0000_i1033" DrawAspect="Content" ObjectID="_1694699554" r:id="rId22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="00823A07" w:rsidRPr="00A83965">
        <w:rPr>
          <w:rFonts w:ascii="Times New Roman" w:hAnsi="Times New Roman" w:cs="Times New Roman"/>
          <w:i/>
          <w:w w:val="107"/>
          <w:sz w:val="28"/>
          <w:szCs w:val="28"/>
          <w:u w:val="single"/>
          <w:lang w:val="uk-UA"/>
        </w:rPr>
        <w:t>кососиметричною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64683E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4</w:t>
      </w:r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)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Рассмотрим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элементарные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преобразовани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Элементарными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такие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преобразования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перестановка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двух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произвольных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)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отличное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от нуля число;</w:t>
      </w:r>
    </w:p>
    <w:p w:rsidR="00823A07" w:rsidRPr="00A83965" w:rsidRDefault="00823A07" w:rsidP="008755F3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добавления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элементам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какого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другой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строки (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одно и то же число.</w:t>
      </w:r>
    </w:p>
    <w:p w:rsidR="0091114A" w:rsidRPr="0064683E" w:rsidRDefault="0064683E" w:rsidP="009111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83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31F2C" w:rsidRPr="0064683E">
        <w:rPr>
          <w:rFonts w:ascii="Times New Roman" w:eastAsia="Times New Roman" w:hAnsi="Times New Roman" w:cs="Times New Roman"/>
          <w:b/>
          <w:sz w:val="28"/>
          <w:szCs w:val="28"/>
        </w:rPr>
        <w:t>) Дома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шнее задание:</w:t>
      </w:r>
      <w:r w:rsidRPr="0064683E">
        <w:rPr>
          <w:rFonts w:ascii="Times New Roman" w:eastAsia="Times New Roman" w:hAnsi="Times New Roman" w:cs="Times New Roman"/>
          <w:sz w:val="28"/>
          <w:szCs w:val="28"/>
        </w:rPr>
        <w:t xml:space="preserve"> изучить и составить</w:t>
      </w:r>
      <w:r w:rsidR="00531F2C" w:rsidRPr="0064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83E">
        <w:rPr>
          <w:rFonts w:ascii="Times New Roman" w:eastAsia="Times New Roman" w:hAnsi="Times New Roman" w:cs="Times New Roman"/>
          <w:sz w:val="28"/>
          <w:szCs w:val="28"/>
        </w:rPr>
        <w:t>конспект, решить задание</w:t>
      </w:r>
      <w:r w:rsidR="00531F2C" w:rsidRPr="006468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114A" w:rsidRPr="00646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83E" w:rsidRPr="0064683E" w:rsidRDefault="0064683E" w:rsidP="009111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83E">
        <w:rPr>
          <w:rFonts w:ascii="Times New Roman" w:eastAsia="Times New Roman" w:hAnsi="Times New Roman" w:cs="Times New Roman"/>
          <w:sz w:val="28"/>
          <w:szCs w:val="28"/>
        </w:rPr>
        <w:t>а) Составьте числовые матрицы размеров 3×5, 4×1, 1×6, 4×4.</w:t>
      </w:r>
    </w:p>
    <w:p w:rsidR="0064683E" w:rsidRPr="0064683E" w:rsidRDefault="0064683E" w:rsidP="009111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83E">
        <w:rPr>
          <w:rFonts w:ascii="Times New Roman" w:eastAsia="Times New Roman" w:hAnsi="Times New Roman" w:cs="Times New Roman"/>
          <w:sz w:val="28"/>
          <w:szCs w:val="28"/>
        </w:rPr>
        <w:t xml:space="preserve">б) В составленной матрице размера 3×5 найдите элементы по номерам: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sub>
        </m:sSub>
      </m:oMath>
      <w:r w:rsidRPr="006468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32</m:t>
            </m:r>
          </m:sub>
        </m:sSub>
      </m:oMath>
      <w:r w:rsidRPr="0064683E">
        <w:rPr>
          <w:rFonts w:ascii="Times New Roman" w:eastAsia="Times New Roman" w:hAnsi="Times New Roman" w:cs="Times New Roman"/>
          <w:sz w:val="28"/>
          <w:szCs w:val="28"/>
        </w:rPr>
        <w:t>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22</m:t>
            </m:r>
          </m:sub>
        </m:sSub>
      </m:oMath>
      <w:r w:rsidRPr="0064683E">
        <w:rPr>
          <w:rFonts w:ascii="Times New Roman" w:eastAsia="Times New Roman" w:hAnsi="Times New Roman" w:cs="Times New Roman"/>
          <w:sz w:val="28"/>
          <w:szCs w:val="28"/>
        </w:rPr>
        <w:t>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</m:t>
            </m:r>
          </m:sub>
        </m:sSub>
      </m:oMath>
      <w:r w:rsidRPr="006468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34</m:t>
            </m:r>
          </m:sub>
        </m:sSub>
      </m:oMath>
      <w:r w:rsidRPr="00646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F2C" w:rsidRPr="00A83965" w:rsidRDefault="00531F2C" w:rsidP="00531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w w:val="107"/>
          <w:sz w:val="28"/>
          <w:szCs w:val="28"/>
        </w:rPr>
      </w:pPr>
    </w:p>
    <w:sectPr w:rsidR="00531F2C" w:rsidRPr="00A8396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E486D62"/>
    <w:multiLevelType w:val="hybridMultilevel"/>
    <w:tmpl w:val="138660D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07C8A"/>
    <w:rsid w:val="00134AAE"/>
    <w:rsid w:val="0015453D"/>
    <w:rsid w:val="00176757"/>
    <w:rsid w:val="00220D32"/>
    <w:rsid w:val="00276E47"/>
    <w:rsid w:val="00285CE4"/>
    <w:rsid w:val="00325A79"/>
    <w:rsid w:val="003B70C1"/>
    <w:rsid w:val="00425C8A"/>
    <w:rsid w:val="00531F2C"/>
    <w:rsid w:val="00543186"/>
    <w:rsid w:val="005A1032"/>
    <w:rsid w:val="005A3E62"/>
    <w:rsid w:val="005B535B"/>
    <w:rsid w:val="005E479B"/>
    <w:rsid w:val="0064498D"/>
    <w:rsid w:val="0064683E"/>
    <w:rsid w:val="006503B3"/>
    <w:rsid w:val="00652A21"/>
    <w:rsid w:val="0065529B"/>
    <w:rsid w:val="00681975"/>
    <w:rsid w:val="006823B8"/>
    <w:rsid w:val="00697F7C"/>
    <w:rsid w:val="006B7F4A"/>
    <w:rsid w:val="00704CC8"/>
    <w:rsid w:val="00793B36"/>
    <w:rsid w:val="007E6D0C"/>
    <w:rsid w:val="007F5341"/>
    <w:rsid w:val="00823A07"/>
    <w:rsid w:val="00824C89"/>
    <w:rsid w:val="00846B7B"/>
    <w:rsid w:val="008755F3"/>
    <w:rsid w:val="0088501F"/>
    <w:rsid w:val="008B5543"/>
    <w:rsid w:val="008B75B4"/>
    <w:rsid w:val="008D302B"/>
    <w:rsid w:val="0091114A"/>
    <w:rsid w:val="00997096"/>
    <w:rsid w:val="009B644D"/>
    <w:rsid w:val="009E1888"/>
    <w:rsid w:val="00A26EB1"/>
    <w:rsid w:val="00A83965"/>
    <w:rsid w:val="00B07C52"/>
    <w:rsid w:val="00B37A34"/>
    <w:rsid w:val="00B606D3"/>
    <w:rsid w:val="00B76134"/>
    <w:rsid w:val="00B92F6A"/>
    <w:rsid w:val="00BF108D"/>
    <w:rsid w:val="00C77E48"/>
    <w:rsid w:val="00CB1870"/>
    <w:rsid w:val="00D02E1C"/>
    <w:rsid w:val="00D40673"/>
    <w:rsid w:val="00D62D45"/>
    <w:rsid w:val="00DC025A"/>
    <w:rsid w:val="00E2091A"/>
    <w:rsid w:val="00E60A15"/>
    <w:rsid w:val="00EB36A1"/>
    <w:rsid w:val="00F21BC8"/>
    <w:rsid w:val="00F44222"/>
    <w:rsid w:val="00F64EE9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6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2021-10-02T14:05:00Z</dcterms:modified>
</cp:coreProperties>
</file>